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3402"/>
        <w:gridCol w:w="7370"/>
      </w:tblGrid>
      <w:tr w:rsidR="00130784" w14:paraId="759CE0C5" w14:textId="77777777">
        <w:trPr>
          <w:jc w:val="center"/>
        </w:trPr>
        <w:tc>
          <w:tcPr>
            <w:tcW w:w="3402" w:type="dxa"/>
            <w:tcMar>
              <w:top w:w="0" w:type="dxa"/>
              <w:left w:w="0" w:type="dxa"/>
              <w:bottom w:w="0" w:type="dxa"/>
              <w:right w:w="0" w:type="dxa"/>
            </w:tcMar>
          </w:tcPr>
          <w:p w14:paraId="0F9DA5E2" w14:textId="77777777" w:rsidR="00130784" w:rsidRDefault="00C82371">
            <w:pPr>
              <w:jc w:val="center"/>
            </w:pPr>
            <w:r>
              <w:rPr>
                <w:noProof/>
              </w:rPr>
              <w:drawing>
                <wp:inline distT="0" distB="0" distL="0" distR="0" wp14:anchorId="7A486193" wp14:editId="45D44880">
                  <wp:extent cx="1116000" cy="106285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1116000" cy="1062857"/>
                          </a:xfrm>
                          <a:prstGeom prst="rect">
                            <a:avLst/>
                          </a:prstGeom>
                        </pic:spPr>
                      </pic:pic>
                    </a:graphicData>
                  </a:graphic>
                </wp:inline>
              </w:drawing>
            </w:r>
          </w:p>
        </w:tc>
        <w:tc>
          <w:tcPr>
            <w:tcW w:w="7370" w:type="dxa"/>
            <w:tcMar>
              <w:top w:w="0" w:type="dxa"/>
              <w:left w:w="0" w:type="dxa"/>
              <w:bottom w:w="0" w:type="dxa"/>
              <w:right w:w="0" w:type="dxa"/>
            </w:tcMar>
          </w:tcPr>
          <w:p w14:paraId="2DF19371" w14:textId="77777777" w:rsidR="00130784" w:rsidRDefault="00C82371">
            <w:pPr>
              <w:spacing w:after="40"/>
              <w:jc w:val="center"/>
            </w:pPr>
            <w:r>
              <w:rPr>
                <w:color w:val="84957B"/>
                <w:sz w:val="26"/>
              </w:rPr>
              <w:t>PRIVACYBELEID</w:t>
            </w:r>
          </w:p>
          <w:p w14:paraId="27B21358" w14:textId="77777777" w:rsidR="00130784" w:rsidRDefault="00C82371">
            <w:pPr>
              <w:spacing w:after="40"/>
              <w:jc w:val="center"/>
            </w:pPr>
            <w:r>
              <w:rPr>
                <w:rFonts w:ascii="Georgia" w:hAnsi="Georgia"/>
                <w:b/>
                <w:color w:val="84957B"/>
                <w:sz w:val="46"/>
              </w:rPr>
              <w:t>THE BARK BONE-TIQUE</w:t>
            </w:r>
          </w:p>
        </w:tc>
      </w:tr>
    </w:tbl>
    <w:p w14:paraId="1E67E28D" w14:textId="77777777" w:rsidR="00130784" w:rsidRDefault="00130784">
      <w:pPr>
        <w:spacing w:after="20"/>
      </w:pPr>
    </w:p>
    <w:p w14:paraId="126AEDCD" w14:textId="77777777" w:rsidR="00130784" w:rsidRDefault="00C82371">
      <w:pPr>
        <w:spacing w:after="160"/>
        <w:jc w:val="center"/>
      </w:pPr>
      <w:r>
        <w:rPr>
          <w:i/>
          <w:color w:val="7D857B"/>
        </w:rPr>
        <w:t>Dit privacybeleid legt uit welke persoonsgegevens The Bark Bone-tique verwerkt, waarom deze gegevens nodig zijn en hoe ermee wordt omgegaan. Het vormt een aanvulling op de algemene voorwaarden en de afspraken rond de gekozen dienstverlening.</w:t>
      </w:r>
    </w:p>
    <w:tbl>
      <w:tblPr>
        <w:tblW w:w="0" w:type="auto"/>
        <w:jc w:val="center"/>
        <w:tblBorders>
          <w:top w:val="single" w:sz="5" w:space="0" w:color="CDD3C9"/>
          <w:left w:val="single" w:sz="5" w:space="0" w:color="CDD3C9"/>
          <w:bottom w:val="single" w:sz="5" w:space="0" w:color="CDD3C9"/>
          <w:right w:val="single" w:sz="5" w:space="0" w:color="CDD3C9"/>
          <w:insideH w:val="single" w:sz="5" w:space="0" w:color="CDD3C9"/>
          <w:insideV w:val="single" w:sz="5" w:space="0" w:color="CDD3C9"/>
        </w:tblBorders>
        <w:tblLook w:val="04A0" w:firstRow="1" w:lastRow="0" w:firstColumn="1" w:lastColumn="0" w:noHBand="0" w:noVBand="1"/>
      </w:tblPr>
      <w:tblGrid>
        <w:gridCol w:w="10760"/>
      </w:tblGrid>
      <w:tr w:rsidR="00130784" w14:paraId="294427BB" w14:textId="77777777">
        <w:trPr>
          <w:cantSplit/>
          <w:jc w:val="center"/>
        </w:trPr>
        <w:tc>
          <w:tcPr>
            <w:tcW w:w="10772" w:type="dxa"/>
            <w:shd w:val="clear" w:color="auto" w:fill="84957B"/>
            <w:tcMar>
              <w:top w:w="65" w:type="dxa"/>
              <w:left w:w="120" w:type="dxa"/>
              <w:bottom w:w="65" w:type="dxa"/>
              <w:right w:w="120" w:type="dxa"/>
            </w:tcMar>
          </w:tcPr>
          <w:p w14:paraId="2B319C41" w14:textId="77777777" w:rsidR="00130784" w:rsidRDefault="00C82371">
            <w:pPr>
              <w:keepNext/>
              <w:spacing w:after="0"/>
            </w:pPr>
            <w:r>
              <w:rPr>
                <w:color w:val="FFFFFF"/>
              </w:rPr>
              <w:t>1. WIE VERWERKT DE GEGEVENS?</w:t>
            </w:r>
          </w:p>
        </w:tc>
      </w:tr>
      <w:tr w:rsidR="00130784" w14:paraId="3D8541D8" w14:textId="77777777">
        <w:trPr>
          <w:cantSplit/>
          <w:jc w:val="center"/>
        </w:trPr>
        <w:tc>
          <w:tcPr>
            <w:tcW w:w="10772" w:type="dxa"/>
            <w:tcMar>
              <w:top w:w="100" w:type="dxa"/>
              <w:left w:w="140" w:type="dxa"/>
              <w:bottom w:w="100" w:type="dxa"/>
              <w:right w:w="140" w:type="dxa"/>
            </w:tcMar>
          </w:tcPr>
          <w:p w14:paraId="36B4FAAA" w14:textId="77777777" w:rsidR="00660C3D" w:rsidRDefault="001A7D30">
            <w:r>
              <w:t>The Bark Bone-tique verwerkt persoonsgegevens die nodig zijn voor de organisatie en uitvoering van haar hondendiensten, klantenadministratie, communicatie, facturatie en veiligheid.</w:t>
            </w:r>
          </w:p>
          <w:p w14:paraId="58011B68" w14:textId="77777777" w:rsidR="00660C3D" w:rsidRDefault="001A7D30">
            <w:r>
              <w:t>Voor vragen over persoonsgegevens, dit privacybeleid of de uitoefening van privacyrechten kan de klant contact opnemen met The Bark Bone-tique via de gebruikelijke contactgegevens.</w:t>
            </w:r>
          </w:p>
        </w:tc>
      </w:tr>
    </w:tbl>
    <w:p w14:paraId="3C3BC5E0" w14:textId="77777777" w:rsidR="00130784" w:rsidRDefault="00130784">
      <w:pPr>
        <w:spacing w:after="40"/>
      </w:pPr>
    </w:p>
    <w:tbl>
      <w:tblPr>
        <w:tblW w:w="0" w:type="auto"/>
        <w:jc w:val="center"/>
        <w:tblBorders>
          <w:top w:val="single" w:sz="5" w:space="0" w:color="CDD3C9"/>
          <w:left w:val="single" w:sz="5" w:space="0" w:color="CDD3C9"/>
          <w:bottom w:val="single" w:sz="5" w:space="0" w:color="CDD3C9"/>
          <w:right w:val="single" w:sz="5" w:space="0" w:color="CDD3C9"/>
          <w:insideH w:val="single" w:sz="5" w:space="0" w:color="CDD3C9"/>
          <w:insideV w:val="single" w:sz="5" w:space="0" w:color="CDD3C9"/>
        </w:tblBorders>
        <w:tblLook w:val="04A0" w:firstRow="1" w:lastRow="0" w:firstColumn="1" w:lastColumn="0" w:noHBand="0" w:noVBand="1"/>
      </w:tblPr>
      <w:tblGrid>
        <w:gridCol w:w="10760"/>
      </w:tblGrid>
      <w:tr w:rsidR="00130784" w14:paraId="4192256D" w14:textId="77777777">
        <w:trPr>
          <w:cantSplit/>
          <w:jc w:val="center"/>
        </w:trPr>
        <w:tc>
          <w:tcPr>
            <w:tcW w:w="10772" w:type="dxa"/>
            <w:shd w:val="clear" w:color="auto" w:fill="84957B"/>
            <w:tcMar>
              <w:top w:w="65" w:type="dxa"/>
              <w:left w:w="120" w:type="dxa"/>
              <w:bottom w:w="65" w:type="dxa"/>
              <w:right w:w="120" w:type="dxa"/>
            </w:tcMar>
          </w:tcPr>
          <w:p w14:paraId="5C22E403" w14:textId="77777777" w:rsidR="00130784" w:rsidRDefault="00C82371">
            <w:pPr>
              <w:keepNext/>
              <w:spacing w:after="0"/>
            </w:pPr>
            <w:r>
              <w:rPr>
                <w:color w:val="FFFFFF"/>
              </w:rPr>
              <w:t>2. WELKE GEGEVENS WORDEN VERWERKT?</w:t>
            </w:r>
          </w:p>
        </w:tc>
      </w:tr>
      <w:tr w:rsidR="00130784" w14:paraId="66536D24" w14:textId="77777777">
        <w:trPr>
          <w:cantSplit/>
          <w:jc w:val="center"/>
        </w:trPr>
        <w:tc>
          <w:tcPr>
            <w:tcW w:w="10772" w:type="dxa"/>
            <w:tcMar>
              <w:top w:w="100" w:type="dxa"/>
              <w:left w:w="140" w:type="dxa"/>
              <w:bottom w:w="100" w:type="dxa"/>
              <w:right w:w="140" w:type="dxa"/>
            </w:tcMar>
          </w:tcPr>
          <w:p w14:paraId="1EB29460" w14:textId="77777777" w:rsidR="00660C3D" w:rsidRDefault="001A7D30">
            <w:r>
              <w:t>Afhankelijk van de gekozen dienst kan The Bark Bone-tique onder meer naam, adres, telefoonnummer, e-mailadres, facturatiegegevens en informatie die nodig is voor afspraken en betalingen verwerken.</w:t>
            </w:r>
          </w:p>
          <w:p w14:paraId="43F2EF2E" w14:textId="77777777" w:rsidR="00660C3D" w:rsidRDefault="001A7D30">
            <w:r>
              <w:t>Daarnaast worden gegevens over de hond bijgehouden, zoals naam, ras, leeftijd, gezondheid, medicatie, gedrag, angsten, triggers, eerdere bijtincidenten en andere informatie die relevant is voor een veilige en passende uitvoering van de dienst.</w:t>
            </w:r>
          </w:p>
          <w:p w14:paraId="59CE9C6A" w14:textId="77777777" w:rsidR="00660C3D" w:rsidRDefault="001A7D30">
            <w:r>
              <w:t>Wanneer toegang tot de woning nodig is, kunnen praktische toegangsgegevens worden verwerkt, zoals informatie over een sleutel, sleutelkluis of toegangscode. Deze gegevens worden uitsluitend gebruikt voor de afgesproken dienstverlening.</w:t>
            </w:r>
          </w:p>
        </w:tc>
      </w:tr>
    </w:tbl>
    <w:p w14:paraId="298EE7BB" w14:textId="77777777" w:rsidR="00130784" w:rsidRDefault="00130784">
      <w:pPr>
        <w:spacing w:after="40"/>
      </w:pPr>
    </w:p>
    <w:tbl>
      <w:tblPr>
        <w:tblW w:w="0" w:type="auto"/>
        <w:jc w:val="center"/>
        <w:tblBorders>
          <w:top w:val="single" w:sz="5" w:space="0" w:color="CDD3C9"/>
          <w:left w:val="single" w:sz="5" w:space="0" w:color="CDD3C9"/>
          <w:bottom w:val="single" w:sz="5" w:space="0" w:color="CDD3C9"/>
          <w:right w:val="single" w:sz="5" w:space="0" w:color="CDD3C9"/>
          <w:insideH w:val="single" w:sz="5" w:space="0" w:color="CDD3C9"/>
          <w:insideV w:val="single" w:sz="5" w:space="0" w:color="CDD3C9"/>
        </w:tblBorders>
        <w:tblLook w:val="04A0" w:firstRow="1" w:lastRow="0" w:firstColumn="1" w:lastColumn="0" w:noHBand="0" w:noVBand="1"/>
      </w:tblPr>
      <w:tblGrid>
        <w:gridCol w:w="10760"/>
      </w:tblGrid>
      <w:tr w:rsidR="00130784" w14:paraId="7FC2DA50" w14:textId="77777777">
        <w:trPr>
          <w:cantSplit/>
          <w:jc w:val="center"/>
        </w:trPr>
        <w:tc>
          <w:tcPr>
            <w:tcW w:w="10772" w:type="dxa"/>
            <w:shd w:val="clear" w:color="auto" w:fill="84957B"/>
            <w:tcMar>
              <w:top w:w="65" w:type="dxa"/>
              <w:left w:w="120" w:type="dxa"/>
              <w:bottom w:w="65" w:type="dxa"/>
              <w:right w:w="120" w:type="dxa"/>
            </w:tcMar>
          </w:tcPr>
          <w:p w14:paraId="6A5CA8C1" w14:textId="77777777" w:rsidR="00130784" w:rsidRDefault="00C82371">
            <w:pPr>
              <w:keepNext/>
              <w:spacing w:after="0"/>
            </w:pPr>
            <w:r>
              <w:rPr>
                <w:color w:val="FFFFFF"/>
              </w:rPr>
              <w:t>3. HOE WORDEN GEGEVENS VERZAMELD?</w:t>
            </w:r>
          </w:p>
        </w:tc>
      </w:tr>
      <w:tr w:rsidR="00130784" w14:paraId="1BAFB8A0" w14:textId="77777777">
        <w:trPr>
          <w:cantSplit/>
          <w:jc w:val="center"/>
        </w:trPr>
        <w:tc>
          <w:tcPr>
            <w:tcW w:w="10772" w:type="dxa"/>
            <w:tcMar>
              <w:top w:w="100" w:type="dxa"/>
              <w:left w:w="140" w:type="dxa"/>
              <w:bottom w:w="100" w:type="dxa"/>
              <w:right w:w="140" w:type="dxa"/>
            </w:tcMar>
          </w:tcPr>
          <w:p w14:paraId="713E25F9" w14:textId="77777777" w:rsidR="00660C3D" w:rsidRDefault="001A7D30">
            <w:r>
              <w:t>Gegevens kunnen rechtstreeks door de eigenaar worden verstrekt via een kennismakings- of intakefiche, overeenkomst, bericht, e-mail, telefonisch contact, een boeking, betaling of andere communicatie met The Bark Bone-tique.</w:t>
            </w:r>
          </w:p>
          <w:p w14:paraId="7843A57C" w14:textId="77777777" w:rsidR="00660C3D" w:rsidRDefault="001A7D30">
            <w:r>
              <w:t>Tijdens de dienstverlening kan aanvullende informatie worden genoteerd wanneer dit noodzakelijk is voor planning, veiligheid, opvolging of het welzijn van de hond.</w:t>
            </w:r>
          </w:p>
          <w:p w14:paraId="563072C4" w14:textId="77777777" w:rsidR="00660C3D" w:rsidRDefault="001A7D30">
            <w:r>
              <w:t>De eigenaar wordt gevraagd correcte en actuele informatie te verstrekken en belangrijke wijzigingen tijdig door te geven.</w:t>
            </w:r>
          </w:p>
        </w:tc>
      </w:tr>
    </w:tbl>
    <w:p w14:paraId="3F4A896C" w14:textId="77777777" w:rsidR="00130784" w:rsidRDefault="00130784">
      <w:pPr>
        <w:spacing w:after="40"/>
      </w:pPr>
    </w:p>
    <w:tbl>
      <w:tblPr>
        <w:tblW w:w="0" w:type="auto"/>
        <w:jc w:val="center"/>
        <w:tblBorders>
          <w:top w:val="single" w:sz="5" w:space="0" w:color="CDD3C9"/>
          <w:left w:val="single" w:sz="5" w:space="0" w:color="CDD3C9"/>
          <w:bottom w:val="single" w:sz="5" w:space="0" w:color="CDD3C9"/>
          <w:right w:val="single" w:sz="5" w:space="0" w:color="CDD3C9"/>
          <w:insideH w:val="single" w:sz="5" w:space="0" w:color="CDD3C9"/>
          <w:insideV w:val="single" w:sz="5" w:space="0" w:color="CDD3C9"/>
        </w:tblBorders>
        <w:tblLook w:val="04A0" w:firstRow="1" w:lastRow="0" w:firstColumn="1" w:lastColumn="0" w:noHBand="0" w:noVBand="1"/>
      </w:tblPr>
      <w:tblGrid>
        <w:gridCol w:w="10760"/>
      </w:tblGrid>
      <w:tr w:rsidR="00130784" w14:paraId="33E73D36" w14:textId="77777777">
        <w:trPr>
          <w:cantSplit/>
          <w:jc w:val="center"/>
        </w:trPr>
        <w:tc>
          <w:tcPr>
            <w:tcW w:w="10772" w:type="dxa"/>
            <w:shd w:val="clear" w:color="auto" w:fill="84957B"/>
            <w:tcMar>
              <w:top w:w="65" w:type="dxa"/>
              <w:left w:w="120" w:type="dxa"/>
              <w:bottom w:w="65" w:type="dxa"/>
              <w:right w:w="120" w:type="dxa"/>
            </w:tcMar>
          </w:tcPr>
          <w:p w14:paraId="2986D006" w14:textId="77777777" w:rsidR="00130784" w:rsidRDefault="00C82371">
            <w:pPr>
              <w:keepNext/>
              <w:spacing w:after="0"/>
            </w:pPr>
            <w:r>
              <w:rPr>
                <w:color w:val="FFFFFF"/>
              </w:rPr>
              <w:t>4. WAARVOOR WORDEN DE GEGEVENS GEBRUIKT?</w:t>
            </w:r>
          </w:p>
        </w:tc>
      </w:tr>
      <w:tr w:rsidR="00130784" w14:paraId="0CCB7C2A" w14:textId="77777777">
        <w:trPr>
          <w:cantSplit/>
          <w:jc w:val="center"/>
        </w:trPr>
        <w:tc>
          <w:tcPr>
            <w:tcW w:w="10772" w:type="dxa"/>
            <w:tcMar>
              <w:top w:w="100" w:type="dxa"/>
              <w:left w:w="140" w:type="dxa"/>
              <w:bottom w:w="100" w:type="dxa"/>
              <w:right w:w="140" w:type="dxa"/>
            </w:tcMar>
          </w:tcPr>
          <w:p w14:paraId="492421F3" w14:textId="77777777" w:rsidR="00660C3D" w:rsidRDefault="001A7D30">
            <w:r>
              <w:t>Persoonsgegevens worden alleen gebruikt voor doeleinden die verband houden met de werking van The Bark Bone-tique.</w:t>
            </w:r>
          </w:p>
          <w:p w14:paraId="0A373F3F" w14:textId="77777777" w:rsidR="00660C3D" w:rsidRDefault="001A7D30">
            <w:r>
              <w:t>Dit omvat onder meer het plannen en uitvoeren van afspraken, communiceren met klanten, beheren van klant- en hondengegevens, opvolgen van bijzonderheden rond gezondheid en gedrag, veilig uitvoeren van de dienstverlening, verwerken van betalingen en facturatie, voeren van de administratie en behandelen van vragen of klachten.</w:t>
            </w:r>
          </w:p>
          <w:p w14:paraId="048210CF" w14:textId="77777777" w:rsidR="00660C3D" w:rsidRDefault="001A7D30">
            <w:r>
              <w:t>Gegevens worden niet voor onverenigbare doeleinden gebruikt zonder passende grondslag of, waar vereist, toestemming.</w:t>
            </w:r>
          </w:p>
        </w:tc>
      </w:tr>
    </w:tbl>
    <w:p w14:paraId="75671C1D" w14:textId="77777777" w:rsidR="00130784" w:rsidRDefault="00130784">
      <w:pPr>
        <w:spacing w:after="40"/>
      </w:pPr>
    </w:p>
    <w:tbl>
      <w:tblPr>
        <w:tblW w:w="0" w:type="auto"/>
        <w:jc w:val="center"/>
        <w:tblBorders>
          <w:top w:val="single" w:sz="5" w:space="0" w:color="CDD3C9"/>
          <w:left w:val="single" w:sz="5" w:space="0" w:color="CDD3C9"/>
          <w:bottom w:val="single" w:sz="5" w:space="0" w:color="CDD3C9"/>
          <w:right w:val="single" w:sz="5" w:space="0" w:color="CDD3C9"/>
          <w:insideH w:val="single" w:sz="5" w:space="0" w:color="CDD3C9"/>
          <w:insideV w:val="single" w:sz="5" w:space="0" w:color="CDD3C9"/>
        </w:tblBorders>
        <w:tblLook w:val="04A0" w:firstRow="1" w:lastRow="0" w:firstColumn="1" w:lastColumn="0" w:noHBand="0" w:noVBand="1"/>
      </w:tblPr>
      <w:tblGrid>
        <w:gridCol w:w="10760"/>
      </w:tblGrid>
      <w:tr w:rsidR="00130784" w14:paraId="34BCBD45" w14:textId="77777777">
        <w:trPr>
          <w:cantSplit/>
          <w:jc w:val="center"/>
        </w:trPr>
        <w:tc>
          <w:tcPr>
            <w:tcW w:w="10772" w:type="dxa"/>
            <w:shd w:val="clear" w:color="auto" w:fill="84957B"/>
            <w:tcMar>
              <w:top w:w="65" w:type="dxa"/>
              <w:left w:w="120" w:type="dxa"/>
              <w:bottom w:w="65" w:type="dxa"/>
              <w:right w:w="120" w:type="dxa"/>
            </w:tcMar>
          </w:tcPr>
          <w:p w14:paraId="0FAE81F8" w14:textId="77777777" w:rsidR="00130784" w:rsidRDefault="00C82371">
            <w:pPr>
              <w:keepNext/>
              <w:spacing w:after="0"/>
            </w:pPr>
            <w:r>
              <w:rPr>
                <w:color w:val="FFFFFF"/>
              </w:rPr>
              <w:t>5. RECHTSGRONDEN VOOR DE VERWERKING</w:t>
            </w:r>
          </w:p>
        </w:tc>
      </w:tr>
      <w:tr w:rsidR="00130784" w14:paraId="5757A72D" w14:textId="77777777">
        <w:trPr>
          <w:cantSplit/>
          <w:jc w:val="center"/>
        </w:trPr>
        <w:tc>
          <w:tcPr>
            <w:tcW w:w="10772" w:type="dxa"/>
            <w:tcMar>
              <w:top w:w="100" w:type="dxa"/>
              <w:left w:w="140" w:type="dxa"/>
              <w:bottom w:w="100" w:type="dxa"/>
              <w:right w:w="140" w:type="dxa"/>
            </w:tcMar>
          </w:tcPr>
          <w:p w14:paraId="47B5C00E" w14:textId="77777777" w:rsidR="00660C3D" w:rsidRDefault="001A7D30">
            <w:r>
              <w:t>The Bark Bone-tique verwerkt persoonsgegevens wanneer dit noodzakelijk is voor de uitvoering van de gemaakte afspraken of om vóór het sluiten van een overeenkomst gevraagde stappen te nemen.</w:t>
            </w:r>
          </w:p>
          <w:p w14:paraId="2295B793" w14:textId="77777777" w:rsidR="00660C3D" w:rsidRDefault="001A7D30">
            <w:r>
              <w:t>Bepaalde gegevens kunnen daarnaast worden verwerkt om te voldoen aan wettelijke verplichtingen, bijvoorbeeld voor boekhouding en administratie.</w:t>
            </w:r>
          </w:p>
          <w:p w14:paraId="64B037C0" w14:textId="77777777" w:rsidR="00660C3D" w:rsidRDefault="001A7D30">
            <w:r>
              <w:t>Wanneer verwerking berust op toestemming, bijvoorbeeld voor bepaald promotioneel beeldmateriaal, kan die toestemming voor toekomstig gebruik worden ingetrokken. In andere gevallen kan verwerking steunen op een gerechtvaardigd belang, zoals een veilige en zorgvuldige organisatie van de dienstverlening, voor zover de rechten en belangen van de betrokkene niet zwaarder wegen.</w:t>
            </w:r>
          </w:p>
        </w:tc>
      </w:tr>
    </w:tbl>
    <w:p w14:paraId="58B54ECD" w14:textId="77777777" w:rsidR="00130784" w:rsidRDefault="00130784">
      <w:pPr>
        <w:spacing w:after="40"/>
      </w:pPr>
    </w:p>
    <w:tbl>
      <w:tblPr>
        <w:tblW w:w="0" w:type="auto"/>
        <w:jc w:val="center"/>
        <w:tblBorders>
          <w:top w:val="single" w:sz="5" w:space="0" w:color="CDD3C9"/>
          <w:left w:val="single" w:sz="5" w:space="0" w:color="CDD3C9"/>
          <w:bottom w:val="single" w:sz="5" w:space="0" w:color="CDD3C9"/>
          <w:right w:val="single" w:sz="5" w:space="0" w:color="CDD3C9"/>
          <w:insideH w:val="single" w:sz="5" w:space="0" w:color="CDD3C9"/>
          <w:insideV w:val="single" w:sz="5" w:space="0" w:color="CDD3C9"/>
        </w:tblBorders>
        <w:tblLook w:val="04A0" w:firstRow="1" w:lastRow="0" w:firstColumn="1" w:lastColumn="0" w:noHBand="0" w:noVBand="1"/>
      </w:tblPr>
      <w:tblGrid>
        <w:gridCol w:w="10760"/>
      </w:tblGrid>
      <w:tr w:rsidR="00130784" w14:paraId="2432DA9E" w14:textId="77777777">
        <w:trPr>
          <w:cantSplit/>
          <w:jc w:val="center"/>
        </w:trPr>
        <w:tc>
          <w:tcPr>
            <w:tcW w:w="10772" w:type="dxa"/>
            <w:shd w:val="clear" w:color="auto" w:fill="84957B"/>
            <w:tcMar>
              <w:top w:w="65" w:type="dxa"/>
              <w:left w:w="120" w:type="dxa"/>
              <w:bottom w:w="65" w:type="dxa"/>
              <w:right w:w="120" w:type="dxa"/>
            </w:tcMar>
          </w:tcPr>
          <w:p w14:paraId="3E9CE610" w14:textId="77777777" w:rsidR="00130784" w:rsidRDefault="00C82371">
            <w:pPr>
              <w:keepNext/>
              <w:spacing w:after="0"/>
            </w:pPr>
            <w:r>
              <w:rPr>
                <w:color w:val="FFFFFF"/>
              </w:rPr>
              <w:lastRenderedPageBreak/>
              <w:t>6. GEGEVENS OVER GEZONDHEID &amp; GEDRAG VAN DE HOND</w:t>
            </w:r>
          </w:p>
        </w:tc>
      </w:tr>
      <w:tr w:rsidR="00130784" w14:paraId="499DEFF3" w14:textId="77777777">
        <w:trPr>
          <w:cantSplit/>
          <w:jc w:val="center"/>
        </w:trPr>
        <w:tc>
          <w:tcPr>
            <w:tcW w:w="10772" w:type="dxa"/>
            <w:tcMar>
              <w:top w:w="100" w:type="dxa"/>
              <w:left w:w="140" w:type="dxa"/>
              <w:bottom w:w="100" w:type="dxa"/>
              <w:right w:w="140" w:type="dxa"/>
            </w:tcMar>
          </w:tcPr>
          <w:p w14:paraId="4DF99AF7" w14:textId="77777777" w:rsidR="00660C3D" w:rsidRDefault="001A7D30">
            <w:r>
              <w:t>Informatie over de gezondheid, medicatie, beperkingen, gedrag en veiligheid van de hond wordt gebruikt om de dienstverlening verantwoord en zo goed mogelijk op de hond af te stemmen.</w:t>
            </w:r>
          </w:p>
          <w:p w14:paraId="7BBADF14" w14:textId="77777777" w:rsidR="00660C3D" w:rsidRDefault="001A7D30">
            <w:r>
              <w:t>Deze informatie wordt alleen verwerkt voor zover zij relevant is voor de dienstverlening, veiligheid, noodsituaties of het welzijn van de hond.</w:t>
            </w:r>
          </w:p>
          <w:p w14:paraId="4B0CEAF1" w14:textId="77777777" w:rsidR="00660C3D" w:rsidRDefault="001A7D30">
            <w:r>
              <w:t>De eigenaar blijft verantwoordelijk voor het tijdig melden van belangrijke wijzigingen die invloed kunnen hebben op de uitvoering van een afspraak.</w:t>
            </w:r>
          </w:p>
        </w:tc>
      </w:tr>
    </w:tbl>
    <w:p w14:paraId="4B0B134B" w14:textId="77777777" w:rsidR="00130784" w:rsidRDefault="00130784">
      <w:pPr>
        <w:spacing w:after="40"/>
      </w:pPr>
    </w:p>
    <w:tbl>
      <w:tblPr>
        <w:tblW w:w="0" w:type="auto"/>
        <w:jc w:val="center"/>
        <w:tblBorders>
          <w:top w:val="single" w:sz="5" w:space="0" w:color="CDD3C9"/>
          <w:left w:val="single" w:sz="5" w:space="0" w:color="CDD3C9"/>
          <w:bottom w:val="single" w:sz="5" w:space="0" w:color="CDD3C9"/>
          <w:right w:val="single" w:sz="5" w:space="0" w:color="CDD3C9"/>
          <w:insideH w:val="single" w:sz="5" w:space="0" w:color="CDD3C9"/>
          <w:insideV w:val="single" w:sz="5" w:space="0" w:color="CDD3C9"/>
        </w:tblBorders>
        <w:tblLook w:val="04A0" w:firstRow="1" w:lastRow="0" w:firstColumn="1" w:lastColumn="0" w:noHBand="0" w:noVBand="1"/>
      </w:tblPr>
      <w:tblGrid>
        <w:gridCol w:w="10760"/>
      </w:tblGrid>
      <w:tr w:rsidR="00130784" w14:paraId="4EF5C101" w14:textId="77777777">
        <w:trPr>
          <w:cantSplit/>
          <w:jc w:val="center"/>
        </w:trPr>
        <w:tc>
          <w:tcPr>
            <w:tcW w:w="10772" w:type="dxa"/>
            <w:shd w:val="clear" w:color="auto" w:fill="84957B"/>
            <w:tcMar>
              <w:top w:w="65" w:type="dxa"/>
              <w:left w:w="120" w:type="dxa"/>
              <w:bottom w:w="65" w:type="dxa"/>
              <w:right w:w="120" w:type="dxa"/>
            </w:tcMar>
          </w:tcPr>
          <w:p w14:paraId="02F0122C" w14:textId="77777777" w:rsidR="00130784" w:rsidRDefault="00C82371">
            <w:pPr>
              <w:keepNext/>
              <w:spacing w:after="0"/>
            </w:pPr>
            <w:r>
              <w:rPr>
                <w:color w:val="FFFFFF"/>
              </w:rPr>
              <w:t>7. FOTO’S, VIDEO’S &amp; SOCIALE MEDIA</w:t>
            </w:r>
          </w:p>
        </w:tc>
      </w:tr>
      <w:tr w:rsidR="00130784" w14:paraId="26955EBC" w14:textId="77777777">
        <w:trPr>
          <w:cantSplit/>
          <w:jc w:val="center"/>
        </w:trPr>
        <w:tc>
          <w:tcPr>
            <w:tcW w:w="10772" w:type="dxa"/>
            <w:tcMar>
              <w:top w:w="100" w:type="dxa"/>
              <w:left w:w="140" w:type="dxa"/>
              <w:bottom w:w="100" w:type="dxa"/>
              <w:right w:w="140" w:type="dxa"/>
            </w:tcMar>
          </w:tcPr>
          <w:p w14:paraId="44FA24D9" w14:textId="77777777" w:rsidR="00660C3D" w:rsidRDefault="001A7D30">
            <w:r>
              <w:t>Foto’s of video’s die tijdens de dienstverlening worden gemaakt, worden niet automatisch voor promotionele doeleinden gebruikt.</w:t>
            </w:r>
          </w:p>
          <w:p w14:paraId="4B646F60" w14:textId="77777777" w:rsidR="00660C3D" w:rsidRDefault="001A7D30">
            <w:r>
              <w:t>Gebruik op sociale media, de website of andere promotionele kanalen gebeurt alleen wanneer daarvoor toestemming is gegeven. Toestemming kan afzonderlijk worden vastgelegd op de kennismakingsfiche of via een andere duidelijke keuze.</w:t>
            </w:r>
          </w:p>
          <w:p w14:paraId="671187D8" w14:textId="77777777" w:rsidR="00660C3D" w:rsidRDefault="001A7D30">
            <w:r>
              <w:t>Het weigeren van toestemming heeft geen invloed op de gewone dienstverlening. Een gegeven toestemming kan voor toekomstig gebruik worden ingetrokken, rekening houdend met materiaal dat reeds rechtmatig werd gepubliceerd of verwerkt.</w:t>
            </w:r>
          </w:p>
        </w:tc>
      </w:tr>
    </w:tbl>
    <w:p w14:paraId="4B60100A" w14:textId="77777777" w:rsidR="00130784" w:rsidRDefault="00130784">
      <w:pPr>
        <w:spacing w:after="40"/>
      </w:pPr>
    </w:p>
    <w:tbl>
      <w:tblPr>
        <w:tblW w:w="0" w:type="auto"/>
        <w:jc w:val="center"/>
        <w:tblBorders>
          <w:top w:val="single" w:sz="5" w:space="0" w:color="CDD3C9"/>
          <w:left w:val="single" w:sz="5" w:space="0" w:color="CDD3C9"/>
          <w:bottom w:val="single" w:sz="5" w:space="0" w:color="CDD3C9"/>
          <w:right w:val="single" w:sz="5" w:space="0" w:color="CDD3C9"/>
          <w:insideH w:val="single" w:sz="5" w:space="0" w:color="CDD3C9"/>
          <w:insideV w:val="single" w:sz="5" w:space="0" w:color="CDD3C9"/>
        </w:tblBorders>
        <w:tblLook w:val="04A0" w:firstRow="1" w:lastRow="0" w:firstColumn="1" w:lastColumn="0" w:noHBand="0" w:noVBand="1"/>
      </w:tblPr>
      <w:tblGrid>
        <w:gridCol w:w="10760"/>
      </w:tblGrid>
      <w:tr w:rsidR="00130784" w14:paraId="18E4EE5C" w14:textId="77777777">
        <w:trPr>
          <w:cantSplit/>
          <w:jc w:val="center"/>
        </w:trPr>
        <w:tc>
          <w:tcPr>
            <w:tcW w:w="10772" w:type="dxa"/>
            <w:shd w:val="clear" w:color="auto" w:fill="84957B"/>
            <w:tcMar>
              <w:top w:w="65" w:type="dxa"/>
              <w:left w:w="120" w:type="dxa"/>
              <w:bottom w:w="65" w:type="dxa"/>
              <w:right w:w="120" w:type="dxa"/>
            </w:tcMar>
          </w:tcPr>
          <w:p w14:paraId="3F541CE2" w14:textId="77777777" w:rsidR="00130784" w:rsidRDefault="00C82371">
            <w:pPr>
              <w:keepNext/>
              <w:spacing w:after="0"/>
            </w:pPr>
            <w:r>
              <w:rPr>
                <w:color w:val="FFFFFF"/>
              </w:rPr>
              <w:t>8. DELEN VAN GEGEVENS MET DERDEN</w:t>
            </w:r>
          </w:p>
        </w:tc>
      </w:tr>
      <w:tr w:rsidR="00130784" w14:paraId="6EFC4B1C" w14:textId="77777777">
        <w:trPr>
          <w:cantSplit/>
          <w:jc w:val="center"/>
        </w:trPr>
        <w:tc>
          <w:tcPr>
            <w:tcW w:w="10772" w:type="dxa"/>
            <w:tcMar>
              <w:top w:w="100" w:type="dxa"/>
              <w:left w:w="140" w:type="dxa"/>
              <w:bottom w:w="100" w:type="dxa"/>
              <w:right w:w="140" w:type="dxa"/>
            </w:tcMar>
          </w:tcPr>
          <w:p w14:paraId="2198F440" w14:textId="77777777" w:rsidR="00660C3D" w:rsidRDefault="001A7D30">
            <w:r>
              <w:t>Persoonsgegevens worden niet zonder reden met derden gedeeld.</w:t>
            </w:r>
          </w:p>
          <w:p w14:paraId="03DEF0E7" w14:textId="77777777" w:rsidR="00660C3D" w:rsidRDefault="001A7D30">
            <w:r>
              <w:t>Wanneer dit noodzakelijk is voor de werking van The Bark Bone-tique, kunnen gegevens worden verwerkt door dienstverleners die bijvoorbeeld ondersteuning bieden voor administratie, boekhouding, website, communicatie, betalingen of digitale opslag. Alleen gegevens die voor hun taak nodig zijn, worden gedeeld.</w:t>
            </w:r>
          </w:p>
          <w:p w14:paraId="1ACC837F" w14:textId="77777777" w:rsidR="00660C3D" w:rsidRDefault="001A7D30">
            <w:r>
              <w:t>In een noodsituatie kunnen relevante gegevens over de hond en eigenaar worden gedeeld met een dierenarts, dierenkliniek, noodcontact of andere partij wanneer dit redelijkerwijs noodzakelijk is voor de veiligheid of het welzijn van de hond.</w:t>
            </w:r>
          </w:p>
          <w:p w14:paraId="32DD4DBE" w14:textId="77777777" w:rsidR="00660C3D" w:rsidRDefault="001A7D30">
            <w:r>
              <w:t>Gegevens kunnen eveneens worden verstrekt wanneer The Bark Bone-tique daartoe wettelijk verplicht is.</w:t>
            </w:r>
          </w:p>
        </w:tc>
      </w:tr>
    </w:tbl>
    <w:p w14:paraId="5FDA7040" w14:textId="77777777" w:rsidR="00130784" w:rsidRDefault="00130784">
      <w:pPr>
        <w:spacing w:after="40"/>
      </w:pPr>
    </w:p>
    <w:tbl>
      <w:tblPr>
        <w:tblW w:w="0" w:type="auto"/>
        <w:jc w:val="center"/>
        <w:tblBorders>
          <w:top w:val="single" w:sz="5" w:space="0" w:color="CDD3C9"/>
          <w:left w:val="single" w:sz="5" w:space="0" w:color="CDD3C9"/>
          <w:bottom w:val="single" w:sz="5" w:space="0" w:color="CDD3C9"/>
          <w:right w:val="single" w:sz="5" w:space="0" w:color="CDD3C9"/>
          <w:insideH w:val="single" w:sz="5" w:space="0" w:color="CDD3C9"/>
          <w:insideV w:val="single" w:sz="5" w:space="0" w:color="CDD3C9"/>
        </w:tblBorders>
        <w:tblLook w:val="04A0" w:firstRow="1" w:lastRow="0" w:firstColumn="1" w:lastColumn="0" w:noHBand="0" w:noVBand="1"/>
      </w:tblPr>
      <w:tblGrid>
        <w:gridCol w:w="10760"/>
      </w:tblGrid>
      <w:tr w:rsidR="00130784" w14:paraId="5E8B3CE3" w14:textId="77777777">
        <w:trPr>
          <w:cantSplit/>
          <w:jc w:val="center"/>
        </w:trPr>
        <w:tc>
          <w:tcPr>
            <w:tcW w:w="10772" w:type="dxa"/>
            <w:shd w:val="clear" w:color="auto" w:fill="84957B"/>
            <w:tcMar>
              <w:top w:w="65" w:type="dxa"/>
              <w:left w:w="120" w:type="dxa"/>
              <w:bottom w:w="65" w:type="dxa"/>
              <w:right w:w="120" w:type="dxa"/>
            </w:tcMar>
          </w:tcPr>
          <w:p w14:paraId="5A11237C" w14:textId="77777777" w:rsidR="00130784" w:rsidRDefault="00C82371">
            <w:pPr>
              <w:keepNext/>
              <w:spacing w:after="0"/>
            </w:pPr>
            <w:r>
              <w:rPr>
                <w:color w:val="FFFFFF"/>
              </w:rPr>
              <w:t>9. BEWAARTERMIJNEN</w:t>
            </w:r>
          </w:p>
        </w:tc>
      </w:tr>
      <w:tr w:rsidR="00130784" w14:paraId="34EED84E" w14:textId="77777777">
        <w:trPr>
          <w:cantSplit/>
          <w:jc w:val="center"/>
        </w:trPr>
        <w:tc>
          <w:tcPr>
            <w:tcW w:w="10772" w:type="dxa"/>
            <w:tcMar>
              <w:top w:w="100" w:type="dxa"/>
              <w:left w:w="140" w:type="dxa"/>
              <w:bottom w:w="100" w:type="dxa"/>
              <w:right w:w="140" w:type="dxa"/>
            </w:tcMar>
          </w:tcPr>
          <w:p w14:paraId="1EABBF70" w14:textId="77777777" w:rsidR="00660C3D" w:rsidRDefault="001A7D30">
            <w:r>
              <w:t>Persoonsgegevens worden niet langer bewaard dan noodzakelijk voor het doel waarvoor ze werden verzameld, tenzij een langere bewaartermijn wettelijk vereist is.</w:t>
            </w:r>
          </w:p>
          <w:p w14:paraId="3DDBDF8A" w14:textId="77777777" w:rsidR="00660C3D" w:rsidRDefault="001A7D30">
            <w:r>
              <w:t>Administratieve en boekhoudkundige gegevens worden bewaard gedurende de wettelijk vereiste termijn.</w:t>
            </w:r>
          </w:p>
          <w:p w14:paraId="371B7F49" w14:textId="77777777" w:rsidR="00660C3D" w:rsidRDefault="001A7D30">
            <w:r>
              <w:t>Klant-, contact- en hondengegevens die uitsluitend nodig zijn voor de dienstverlening worden verwijderd of niet langer actief gebruikt wanneer zij niet meer noodzakelijk zijn, rekening houdend met eventuele wettelijke verplichtingen, mogelijke geschillen en redelijke administratieve bewaartermijnen.</w:t>
            </w:r>
          </w:p>
        </w:tc>
      </w:tr>
    </w:tbl>
    <w:p w14:paraId="49ECF86F" w14:textId="77777777" w:rsidR="00130784" w:rsidRDefault="00130784">
      <w:pPr>
        <w:spacing w:after="40"/>
      </w:pPr>
    </w:p>
    <w:tbl>
      <w:tblPr>
        <w:tblW w:w="0" w:type="auto"/>
        <w:jc w:val="center"/>
        <w:tblBorders>
          <w:top w:val="single" w:sz="5" w:space="0" w:color="CDD3C9"/>
          <w:left w:val="single" w:sz="5" w:space="0" w:color="CDD3C9"/>
          <w:bottom w:val="single" w:sz="5" w:space="0" w:color="CDD3C9"/>
          <w:right w:val="single" w:sz="5" w:space="0" w:color="CDD3C9"/>
          <w:insideH w:val="single" w:sz="5" w:space="0" w:color="CDD3C9"/>
          <w:insideV w:val="single" w:sz="5" w:space="0" w:color="CDD3C9"/>
        </w:tblBorders>
        <w:tblLook w:val="04A0" w:firstRow="1" w:lastRow="0" w:firstColumn="1" w:lastColumn="0" w:noHBand="0" w:noVBand="1"/>
      </w:tblPr>
      <w:tblGrid>
        <w:gridCol w:w="10760"/>
      </w:tblGrid>
      <w:tr w:rsidR="00130784" w14:paraId="5C57B56B" w14:textId="77777777">
        <w:trPr>
          <w:cantSplit/>
          <w:jc w:val="center"/>
        </w:trPr>
        <w:tc>
          <w:tcPr>
            <w:tcW w:w="10772" w:type="dxa"/>
            <w:shd w:val="clear" w:color="auto" w:fill="84957B"/>
            <w:tcMar>
              <w:top w:w="65" w:type="dxa"/>
              <w:left w:w="120" w:type="dxa"/>
              <w:bottom w:w="65" w:type="dxa"/>
              <w:right w:w="120" w:type="dxa"/>
            </w:tcMar>
          </w:tcPr>
          <w:p w14:paraId="23039AD5" w14:textId="77777777" w:rsidR="00130784" w:rsidRDefault="00C82371">
            <w:pPr>
              <w:keepNext/>
              <w:spacing w:after="0"/>
            </w:pPr>
            <w:r>
              <w:rPr>
                <w:color w:val="FFFFFF"/>
              </w:rPr>
              <w:t>10. BEVEILIGING VAN GEGEVENS</w:t>
            </w:r>
          </w:p>
        </w:tc>
      </w:tr>
      <w:tr w:rsidR="00130784" w14:paraId="72943A8F" w14:textId="77777777">
        <w:trPr>
          <w:cantSplit/>
          <w:jc w:val="center"/>
        </w:trPr>
        <w:tc>
          <w:tcPr>
            <w:tcW w:w="10772" w:type="dxa"/>
            <w:tcMar>
              <w:top w:w="100" w:type="dxa"/>
              <w:left w:w="140" w:type="dxa"/>
              <w:bottom w:w="100" w:type="dxa"/>
              <w:right w:w="140" w:type="dxa"/>
            </w:tcMar>
          </w:tcPr>
          <w:p w14:paraId="2BD7B41F" w14:textId="77777777" w:rsidR="00660C3D" w:rsidRDefault="001A7D30">
            <w:r>
              <w:t>The Bark Bone-tique neemt redelijke organisatorische en technische maatregelen om persoonsgegevens te beschermen tegen verlies, ongeoorloofde toegang, misbruik, wijziging of openbaarmaking.</w:t>
            </w:r>
          </w:p>
          <w:p w14:paraId="0D25D278" w14:textId="77777777" w:rsidR="00660C3D" w:rsidRDefault="001A7D30">
            <w:r>
              <w:t>Toegangsgegevens tot woningen, sleutelinformatie en andere gevoelige praktische gegevens worden met bijzondere zorg behandeld en uitsluitend gebruikt voor de afgesproken dienstverlening.</w:t>
            </w:r>
          </w:p>
          <w:p w14:paraId="7F080AD3" w14:textId="77777777" w:rsidR="00660C3D" w:rsidRDefault="001A7D30">
            <w:r>
              <w:t>Geen enkel systeem kan volledige veiligheid garanderen. Wanneer zich een relevant beveiligingsincident voordoet, wordt dit behandeld volgens de toepasselijke wettelijke verplichtingen.</w:t>
            </w:r>
          </w:p>
        </w:tc>
      </w:tr>
    </w:tbl>
    <w:p w14:paraId="3B976E2B" w14:textId="77777777" w:rsidR="00130784" w:rsidRDefault="00130784">
      <w:pPr>
        <w:spacing w:after="40"/>
      </w:pPr>
    </w:p>
    <w:tbl>
      <w:tblPr>
        <w:tblW w:w="0" w:type="auto"/>
        <w:jc w:val="center"/>
        <w:tblBorders>
          <w:top w:val="single" w:sz="5" w:space="0" w:color="CDD3C9"/>
          <w:left w:val="single" w:sz="5" w:space="0" w:color="CDD3C9"/>
          <w:bottom w:val="single" w:sz="5" w:space="0" w:color="CDD3C9"/>
          <w:right w:val="single" w:sz="5" w:space="0" w:color="CDD3C9"/>
          <w:insideH w:val="single" w:sz="5" w:space="0" w:color="CDD3C9"/>
          <w:insideV w:val="single" w:sz="5" w:space="0" w:color="CDD3C9"/>
        </w:tblBorders>
        <w:tblLook w:val="04A0" w:firstRow="1" w:lastRow="0" w:firstColumn="1" w:lastColumn="0" w:noHBand="0" w:noVBand="1"/>
      </w:tblPr>
      <w:tblGrid>
        <w:gridCol w:w="10760"/>
      </w:tblGrid>
      <w:tr w:rsidR="00130784" w14:paraId="777D909A" w14:textId="77777777">
        <w:trPr>
          <w:cantSplit/>
          <w:jc w:val="center"/>
        </w:trPr>
        <w:tc>
          <w:tcPr>
            <w:tcW w:w="10772" w:type="dxa"/>
            <w:shd w:val="clear" w:color="auto" w:fill="84957B"/>
            <w:tcMar>
              <w:top w:w="65" w:type="dxa"/>
              <w:left w:w="120" w:type="dxa"/>
              <w:bottom w:w="65" w:type="dxa"/>
              <w:right w:w="120" w:type="dxa"/>
            </w:tcMar>
          </w:tcPr>
          <w:p w14:paraId="3B6A48F4" w14:textId="77777777" w:rsidR="00130784" w:rsidRDefault="00C82371">
            <w:pPr>
              <w:keepNext/>
              <w:spacing w:after="0"/>
            </w:pPr>
            <w:r>
              <w:rPr>
                <w:color w:val="FFFFFF"/>
              </w:rPr>
              <w:t>11. RECHTEN VAN DE KLANT</w:t>
            </w:r>
          </w:p>
        </w:tc>
      </w:tr>
      <w:tr w:rsidR="00130784" w14:paraId="1139C3C9" w14:textId="77777777">
        <w:trPr>
          <w:cantSplit/>
          <w:jc w:val="center"/>
        </w:trPr>
        <w:tc>
          <w:tcPr>
            <w:tcW w:w="10772" w:type="dxa"/>
            <w:tcMar>
              <w:top w:w="100" w:type="dxa"/>
              <w:left w:w="140" w:type="dxa"/>
              <w:bottom w:w="100" w:type="dxa"/>
              <w:right w:w="140" w:type="dxa"/>
            </w:tcMar>
          </w:tcPr>
          <w:p w14:paraId="27216D97" w14:textId="77777777" w:rsidR="00660C3D" w:rsidRDefault="001A7D30">
            <w:r>
              <w:t>Binnen de grenzen van de toepasselijke privacywetgeving kan de betrokkene onder meer vragen om inzage in de eigen persoonsgegevens, verbetering van onjuiste gegevens, verwijdering van gegevens, beperking van bepaalde verwerkingen of overdracht van gegevens.</w:t>
            </w:r>
          </w:p>
          <w:p w14:paraId="48760742" w14:textId="77777777" w:rsidR="00660C3D" w:rsidRDefault="001A7D30">
            <w:r>
              <w:t>Wanneer verwerking gebaseerd is op toestemming, kan deze toestemming worden ingetrokken voor toekomstige verwerking. Wanneer verwerking steunt op een gerechtvaardigd belang, kan in bepaalde gevallen bezwaar worden gemaakt.</w:t>
            </w:r>
          </w:p>
          <w:p w14:paraId="73013ACD" w14:textId="77777777" w:rsidR="00660C3D" w:rsidRDefault="001A7D30">
            <w:r>
              <w:t>Een verzoek kan worden gericht aan The Bark Bone-tique. Om persoonsgegevens te beschermen kan worden gevraagd om voldoende informatie om de identiteit van de verzoeker te controleren.</w:t>
            </w:r>
          </w:p>
        </w:tc>
      </w:tr>
    </w:tbl>
    <w:p w14:paraId="7018AC7D" w14:textId="77777777" w:rsidR="00130784" w:rsidRDefault="00130784">
      <w:pPr>
        <w:spacing w:after="40"/>
      </w:pPr>
    </w:p>
    <w:tbl>
      <w:tblPr>
        <w:tblW w:w="0" w:type="auto"/>
        <w:jc w:val="center"/>
        <w:tblBorders>
          <w:top w:val="single" w:sz="5" w:space="0" w:color="CDD3C9"/>
          <w:left w:val="single" w:sz="5" w:space="0" w:color="CDD3C9"/>
          <w:bottom w:val="single" w:sz="5" w:space="0" w:color="CDD3C9"/>
          <w:right w:val="single" w:sz="5" w:space="0" w:color="CDD3C9"/>
          <w:insideH w:val="single" w:sz="5" w:space="0" w:color="CDD3C9"/>
          <w:insideV w:val="single" w:sz="5" w:space="0" w:color="CDD3C9"/>
        </w:tblBorders>
        <w:tblLook w:val="04A0" w:firstRow="1" w:lastRow="0" w:firstColumn="1" w:lastColumn="0" w:noHBand="0" w:noVBand="1"/>
      </w:tblPr>
      <w:tblGrid>
        <w:gridCol w:w="10760"/>
      </w:tblGrid>
      <w:tr w:rsidR="00130784" w14:paraId="3A15F05E" w14:textId="77777777">
        <w:trPr>
          <w:cantSplit/>
          <w:jc w:val="center"/>
        </w:trPr>
        <w:tc>
          <w:tcPr>
            <w:tcW w:w="10772" w:type="dxa"/>
            <w:shd w:val="clear" w:color="auto" w:fill="84957B"/>
            <w:tcMar>
              <w:top w:w="65" w:type="dxa"/>
              <w:left w:w="120" w:type="dxa"/>
              <w:bottom w:w="65" w:type="dxa"/>
              <w:right w:w="120" w:type="dxa"/>
            </w:tcMar>
          </w:tcPr>
          <w:p w14:paraId="7D9E39A2" w14:textId="77777777" w:rsidR="00130784" w:rsidRDefault="00C82371">
            <w:pPr>
              <w:keepNext/>
              <w:spacing w:after="0"/>
            </w:pPr>
            <w:r>
              <w:rPr>
                <w:color w:val="FFFFFF"/>
              </w:rPr>
              <w:t>12. KLACHTEN OVER PRIVACY</w:t>
            </w:r>
          </w:p>
        </w:tc>
      </w:tr>
      <w:tr w:rsidR="00130784" w14:paraId="78D5A248" w14:textId="77777777">
        <w:trPr>
          <w:cantSplit/>
          <w:jc w:val="center"/>
        </w:trPr>
        <w:tc>
          <w:tcPr>
            <w:tcW w:w="10772" w:type="dxa"/>
            <w:tcMar>
              <w:top w:w="100" w:type="dxa"/>
              <w:left w:w="140" w:type="dxa"/>
              <w:bottom w:w="100" w:type="dxa"/>
              <w:right w:w="140" w:type="dxa"/>
            </w:tcMar>
          </w:tcPr>
          <w:p w14:paraId="76B30B01" w14:textId="77777777" w:rsidR="00660C3D" w:rsidRDefault="001A7D30">
            <w:r>
              <w:t>Vragen of opmerkingen over de verwerking van persoonsgegevens worden bij voorkeur eerst rechtstreeks aan The Bark Bone-tique gemeld zodat de situatie kan worden bekeken.</w:t>
            </w:r>
          </w:p>
          <w:p w14:paraId="4DBA22CB" w14:textId="77777777" w:rsidR="00660C3D" w:rsidRDefault="001A7D30">
            <w:r>
              <w:t>Een betrokkene behoudt daarnaast het recht om, wanneer van toepassing, een klacht in te dienen bij de bevoegde toezichthoudende autoriteit voor gegevensbescherming.</w:t>
            </w:r>
          </w:p>
        </w:tc>
      </w:tr>
    </w:tbl>
    <w:p w14:paraId="36BF8A82" w14:textId="77777777" w:rsidR="00130784" w:rsidRDefault="00130784">
      <w:pPr>
        <w:spacing w:after="40"/>
      </w:pPr>
    </w:p>
    <w:tbl>
      <w:tblPr>
        <w:tblW w:w="0" w:type="auto"/>
        <w:jc w:val="center"/>
        <w:tblBorders>
          <w:top w:val="single" w:sz="5" w:space="0" w:color="CDD3C9"/>
          <w:left w:val="single" w:sz="5" w:space="0" w:color="CDD3C9"/>
          <w:bottom w:val="single" w:sz="5" w:space="0" w:color="CDD3C9"/>
          <w:right w:val="single" w:sz="5" w:space="0" w:color="CDD3C9"/>
          <w:insideH w:val="single" w:sz="5" w:space="0" w:color="CDD3C9"/>
          <w:insideV w:val="single" w:sz="5" w:space="0" w:color="CDD3C9"/>
        </w:tblBorders>
        <w:tblLook w:val="04A0" w:firstRow="1" w:lastRow="0" w:firstColumn="1" w:lastColumn="0" w:noHBand="0" w:noVBand="1"/>
      </w:tblPr>
      <w:tblGrid>
        <w:gridCol w:w="10760"/>
      </w:tblGrid>
      <w:tr w:rsidR="00130784" w14:paraId="1E699093" w14:textId="77777777">
        <w:trPr>
          <w:cantSplit/>
          <w:jc w:val="center"/>
        </w:trPr>
        <w:tc>
          <w:tcPr>
            <w:tcW w:w="10772" w:type="dxa"/>
            <w:shd w:val="clear" w:color="auto" w:fill="84957B"/>
            <w:tcMar>
              <w:top w:w="65" w:type="dxa"/>
              <w:left w:w="120" w:type="dxa"/>
              <w:bottom w:w="65" w:type="dxa"/>
              <w:right w:w="120" w:type="dxa"/>
            </w:tcMar>
          </w:tcPr>
          <w:p w14:paraId="6D317BDC" w14:textId="77777777" w:rsidR="00130784" w:rsidRDefault="00C82371">
            <w:pPr>
              <w:keepNext/>
              <w:spacing w:after="0"/>
            </w:pPr>
            <w:r>
              <w:rPr>
                <w:color w:val="FFFFFF"/>
              </w:rPr>
              <w:t>13. WIJZIGINGEN VAN HET PRIVACYBELEID</w:t>
            </w:r>
          </w:p>
        </w:tc>
      </w:tr>
      <w:tr w:rsidR="00130784" w14:paraId="340105FA" w14:textId="77777777">
        <w:trPr>
          <w:cantSplit/>
          <w:jc w:val="center"/>
        </w:trPr>
        <w:tc>
          <w:tcPr>
            <w:tcW w:w="10772" w:type="dxa"/>
            <w:tcMar>
              <w:top w:w="100" w:type="dxa"/>
              <w:left w:w="140" w:type="dxa"/>
              <w:bottom w:w="100" w:type="dxa"/>
              <w:right w:w="140" w:type="dxa"/>
            </w:tcMar>
          </w:tcPr>
          <w:p w14:paraId="52DC0F5F" w14:textId="77777777" w:rsidR="00660C3D" w:rsidRDefault="001A7D30">
            <w:r>
              <w:t>The Bark Bone-tique kan dit privacybeleid aanpassen wanneer de dienstverlening, gebruikte systemen, werkwijze of toepasselijke regelgeving wijzigt.</w:t>
            </w:r>
          </w:p>
          <w:p w14:paraId="5F46A3A6" w14:textId="77777777" w:rsidR="00660C3D" w:rsidRDefault="001A7D30">
            <w:r>
              <w:t>De meest actuele versie wordt via de gebruikelijke communicatiekanalen beschikbaar gesteld. Belangrijke wijzigingen die relevant zijn voor bestaande klanten worden waar passend gecommuniceerd.</w:t>
            </w:r>
          </w:p>
        </w:tc>
      </w:tr>
    </w:tbl>
    <w:p w14:paraId="264F062A" w14:textId="77777777" w:rsidR="00130784" w:rsidRDefault="00130784">
      <w:pPr>
        <w:spacing w:after="40"/>
      </w:pPr>
    </w:p>
    <w:tbl>
      <w:tblPr>
        <w:tblW w:w="0" w:type="auto"/>
        <w:jc w:val="center"/>
        <w:tblBorders>
          <w:top w:val="single" w:sz="5" w:space="0" w:color="CDD3C9"/>
          <w:left w:val="single" w:sz="5" w:space="0" w:color="CDD3C9"/>
          <w:bottom w:val="single" w:sz="5" w:space="0" w:color="CDD3C9"/>
          <w:right w:val="single" w:sz="5" w:space="0" w:color="CDD3C9"/>
          <w:insideH w:val="single" w:sz="5" w:space="0" w:color="CDD3C9"/>
          <w:insideV w:val="single" w:sz="5" w:space="0" w:color="CDD3C9"/>
        </w:tblBorders>
        <w:tblLook w:val="04A0" w:firstRow="1" w:lastRow="0" w:firstColumn="1" w:lastColumn="0" w:noHBand="0" w:noVBand="1"/>
      </w:tblPr>
      <w:tblGrid>
        <w:gridCol w:w="10760"/>
      </w:tblGrid>
      <w:tr w:rsidR="00130784" w14:paraId="28F4F1B2" w14:textId="77777777">
        <w:trPr>
          <w:cantSplit/>
          <w:jc w:val="center"/>
        </w:trPr>
        <w:tc>
          <w:tcPr>
            <w:tcW w:w="10772" w:type="dxa"/>
            <w:shd w:val="clear" w:color="auto" w:fill="84957B"/>
            <w:tcMar>
              <w:top w:w="65" w:type="dxa"/>
              <w:left w:w="120" w:type="dxa"/>
              <w:bottom w:w="65" w:type="dxa"/>
              <w:right w:w="120" w:type="dxa"/>
            </w:tcMar>
          </w:tcPr>
          <w:p w14:paraId="40AC3187" w14:textId="77777777" w:rsidR="00130784" w:rsidRDefault="00C82371">
            <w:pPr>
              <w:keepNext/>
              <w:spacing w:after="0"/>
            </w:pPr>
            <w:r>
              <w:rPr>
                <w:color w:val="FFFFFF"/>
              </w:rPr>
              <w:t>14. SAMENHANG MET ANDERE DOCUMENTEN</w:t>
            </w:r>
          </w:p>
        </w:tc>
      </w:tr>
      <w:tr w:rsidR="00130784" w14:paraId="709A4FCC" w14:textId="77777777">
        <w:trPr>
          <w:cantSplit/>
          <w:jc w:val="center"/>
        </w:trPr>
        <w:tc>
          <w:tcPr>
            <w:tcW w:w="10772" w:type="dxa"/>
            <w:tcMar>
              <w:top w:w="100" w:type="dxa"/>
              <w:left w:w="140" w:type="dxa"/>
              <w:bottom w:w="100" w:type="dxa"/>
              <w:right w:w="140" w:type="dxa"/>
            </w:tcMar>
          </w:tcPr>
          <w:p w14:paraId="57E8F17C" w14:textId="77777777" w:rsidR="00660C3D" w:rsidRDefault="001A7D30">
            <w:r>
              <w:t>Dit privacybeleid moet samen worden gelezen met de algemene voorwaarden en, afhankelijk van de gekozen dienst, de kennismakingsfiche, overeenkomst, fototoestemming en andere relevante beleidsdocumenten van The Bark Bone-tique.</w:t>
            </w:r>
          </w:p>
          <w:p w14:paraId="1E850840" w14:textId="77777777" w:rsidR="00660C3D" w:rsidRDefault="001A7D30">
            <w:r>
              <w:t>In de algemene voorwaarden is reeds opgenomen dat persoonsgegevens en gegevens over de hond onder meer worden verwerkt voor organisatie en uitvoering van diensten, communicatie, klantenadministratie, facturatie en veiligheid. Dit privacybeleid geeft daar verdere toelichting bij.</w:t>
            </w:r>
          </w:p>
        </w:tc>
      </w:tr>
    </w:tbl>
    <w:p w14:paraId="6AF42910" w14:textId="77777777" w:rsidR="00130784" w:rsidRDefault="00130784">
      <w:pPr>
        <w:spacing w:after="40"/>
      </w:pPr>
    </w:p>
    <w:p w14:paraId="33D830A4" w14:textId="52D41917" w:rsidR="00130784" w:rsidRDefault="00843934">
      <w:pPr>
        <w:spacing w:after="40"/>
      </w:pPr>
      <w:r>
        <w:t>Laatst bijgewerkt: 16 oktober 2026</w:t>
      </w:r>
    </w:p>
    <w:p w14:paraId="07CED7BA" w14:textId="77777777" w:rsidR="00130784" w:rsidRDefault="00130784">
      <w:pPr>
        <w:spacing w:after="40"/>
      </w:pPr>
    </w:p>
    <w:p w14:paraId="2536AD60" w14:textId="77777777" w:rsidR="00130784" w:rsidRDefault="00130784">
      <w:pPr>
        <w:spacing w:after="40"/>
      </w:pPr>
    </w:p>
    <w:p w14:paraId="3DA5F532" w14:textId="77777777" w:rsidR="00130784" w:rsidRDefault="00130784">
      <w:pPr>
        <w:spacing w:after="40"/>
      </w:pPr>
    </w:p>
    <w:p w14:paraId="22BC5748" w14:textId="77777777" w:rsidR="00130784" w:rsidRDefault="00130784">
      <w:pPr>
        <w:spacing w:after="40"/>
      </w:pPr>
    </w:p>
    <w:p w14:paraId="2E6D3003" w14:textId="77777777" w:rsidR="00130784" w:rsidRDefault="00130784">
      <w:pPr>
        <w:spacing w:after="40"/>
      </w:pPr>
    </w:p>
    <w:p w14:paraId="2DD7A82D" w14:textId="77777777" w:rsidR="00130784" w:rsidRDefault="00130784">
      <w:pPr>
        <w:spacing w:after="40"/>
      </w:pPr>
    </w:p>
    <w:p w14:paraId="455B8BF5" w14:textId="77777777" w:rsidR="00C82371" w:rsidRDefault="00C82371"/>
    <w:sectPr w:rsidR="00C82371" w:rsidSect="00034616">
      <w:footerReference w:type="default" r:id="rId9"/>
      <w:pgSz w:w="11906" w:h="16838"/>
      <w:pgMar w:top="567" w:right="567" w:bottom="624"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D817A" w14:textId="77777777" w:rsidR="00E559AF" w:rsidRDefault="00E559AF">
      <w:pPr>
        <w:spacing w:after="0" w:line="240" w:lineRule="auto"/>
      </w:pPr>
      <w:r>
        <w:separator/>
      </w:r>
    </w:p>
  </w:endnote>
  <w:endnote w:type="continuationSeparator" w:id="0">
    <w:p w14:paraId="5BF584C3" w14:textId="77777777" w:rsidR="00E559AF" w:rsidRDefault="00E559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08EBC" w14:textId="77777777" w:rsidR="00130784" w:rsidRDefault="00C82371">
    <w:pPr>
      <w:pStyle w:val="Voettekst"/>
      <w:jc w:val="center"/>
    </w:pPr>
    <w:r>
      <w:t>THE BARK BONE-TIQUE  •  PRIVACYBELEID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D37F6" w14:textId="77777777" w:rsidR="00E559AF" w:rsidRDefault="00E559AF">
      <w:pPr>
        <w:spacing w:after="0" w:line="240" w:lineRule="auto"/>
      </w:pPr>
      <w:r>
        <w:separator/>
      </w:r>
    </w:p>
  </w:footnote>
  <w:footnote w:type="continuationSeparator" w:id="0">
    <w:p w14:paraId="34E1AB1E" w14:textId="77777777" w:rsidR="00E559AF" w:rsidRDefault="00E559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886790299">
    <w:abstractNumId w:val="8"/>
  </w:num>
  <w:num w:numId="2" w16cid:durableId="705643011">
    <w:abstractNumId w:val="6"/>
  </w:num>
  <w:num w:numId="3" w16cid:durableId="1165169911">
    <w:abstractNumId w:val="5"/>
  </w:num>
  <w:num w:numId="4" w16cid:durableId="1318991526">
    <w:abstractNumId w:val="4"/>
  </w:num>
  <w:num w:numId="5" w16cid:durableId="1906067321">
    <w:abstractNumId w:val="7"/>
  </w:num>
  <w:num w:numId="6" w16cid:durableId="906258375">
    <w:abstractNumId w:val="3"/>
  </w:num>
  <w:num w:numId="7" w16cid:durableId="251210402">
    <w:abstractNumId w:val="2"/>
  </w:num>
  <w:num w:numId="8" w16cid:durableId="2023849600">
    <w:abstractNumId w:val="1"/>
  </w:num>
  <w:num w:numId="9" w16cid:durableId="49504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30784"/>
    <w:rsid w:val="0015074B"/>
    <w:rsid w:val="001A7D30"/>
    <w:rsid w:val="0029639D"/>
    <w:rsid w:val="00326F90"/>
    <w:rsid w:val="00660C3D"/>
    <w:rsid w:val="006C4321"/>
    <w:rsid w:val="00843934"/>
    <w:rsid w:val="00907941"/>
    <w:rsid w:val="00A56B83"/>
    <w:rsid w:val="00AA1D8D"/>
    <w:rsid w:val="00B47730"/>
    <w:rsid w:val="00B755BD"/>
    <w:rsid w:val="00C82371"/>
    <w:rsid w:val="00CB0664"/>
    <w:rsid w:val="00E559AF"/>
    <w:rsid w:val="00F814D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574BF5"/>
  <w14:defaultImageDpi w14:val="300"/>
  <w15:docId w15:val="{0D337E17-1494-462C-95AA-A9D536465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80" w:line="259" w:lineRule="auto"/>
    </w:pPr>
    <w:rPr>
      <w:rFonts w:ascii="Aptos" w:hAnsi="Aptos"/>
      <w:color w:val="252A25"/>
      <w:sz w:val="18"/>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1292</Words>
  <Characters>7109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Nina Schmitt</cp:lastModifiedBy>
  <cp:revision>3</cp:revision>
  <dcterms:created xsi:type="dcterms:W3CDTF">2026-09-26T18:48:00Z</dcterms:created>
  <dcterms:modified xsi:type="dcterms:W3CDTF">2026-10-16T17:00:00Z</dcterms:modified>
  <cp:category/>
</cp:coreProperties>
</file>